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3B3D" w14:textId="77777777" w:rsidR="00CE568E" w:rsidRDefault="00CE568E" w:rsidP="00CE568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45E0B6D" wp14:editId="16E93149">
            <wp:extent cx="3810000" cy="1123950"/>
            <wp:effectExtent l="0" t="0" r="0" b="0"/>
            <wp:docPr id="1" name="Picture 1" descr="Codicote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icote Parish Counc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3862C" w14:textId="77777777" w:rsidR="00CE568E" w:rsidRPr="00434BB3" w:rsidRDefault="00CE568E" w:rsidP="00CE568E">
      <w:pPr>
        <w:spacing w:line="240" w:lineRule="auto"/>
        <w:jc w:val="center"/>
        <w:rPr>
          <w:sz w:val="24"/>
          <w:szCs w:val="24"/>
        </w:rPr>
      </w:pPr>
      <w:r w:rsidRPr="00434BB3">
        <w:rPr>
          <w:sz w:val="24"/>
          <w:szCs w:val="24"/>
        </w:rPr>
        <w:t>The Pavilion, Bury Lane, Codicote, Herts SG4 8XY</w:t>
      </w:r>
    </w:p>
    <w:p w14:paraId="398F3F38" w14:textId="77777777" w:rsidR="00CE568E" w:rsidRPr="00434BB3" w:rsidRDefault="00CE568E" w:rsidP="00CE568E">
      <w:pPr>
        <w:spacing w:line="240" w:lineRule="auto"/>
        <w:jc w:val="center"/>
        <w:rPr>
          <w:sz w:val="24"/>
          <w:szCs w:val="24"/>
        </w:rPr>
      </w:pPr>
      <w:r w:rsidRPr="00434BB3">
        <w:rPr>
          <w:sz w:val="24"/>
          <w:szCs w:val="24"/>
        </w:rPr>
        <w:t>Tele No: 07754 745830</w:t>
      </w:r>
    </w:p>
    <w:p w14:paraId="47791D23" w14:textId="77777777" w:rsidR="00CE568E" w:rsidRPr="00434BB3" w:rsidRDefault="00CE568E" w:rsidP="00CE568E">
      <w:pPr>
        <w:spacing w:line="240" w:lineRule="auto"/>
        <w:jc w:val="center"/>
        <w:rPr>
          <w:sz w:val="24"/>
          <w:szCs w:val="24"/>
        </w:rPr>
      </w:pPr>
      <w:r w:rsidRPr="00434BB3">
        <w:rPr>
          <w:sz w:val="24"/>
          <w:szCs w:val="24"/>
        </w:rPr>
        <w:t xml:space="preserve">Email: </w:t>
      </w:r>
      <w:hyperlink r:id="rId6" w:history="1">
        <w:r w:rsidRPr="00434BB3">
          <w:rPr>
            <w:rStyle w:val="Hyperlink"/>
            <w:sz w:val="24"/>
            <w:szCs w:val="24"/>
          </w:rPr>
          <w:t>clerk@codicote-pc.org.uk</w:t>
        </w:r>
      </w:hyperlink>
      <w:r w:rsidRPr="00434BB3">
        <w:rPr>
          <w:sz w:val="24"/>
          <w:szCs w:val="24"/>
        </w:rPr>
        <w:t xml:space="preserve"> </w:t>
      </w:r>
    </w:p>
    <w:p w14:paraId="0C5FA0BC" w14:textId="07B5CFCE" w:rsidR="00CE568E" w:rsidRPr="00434BB3" w:rsidRDefault="00CE568E" w:rsidP="00CE568E">
      <w:pPr>
        <w:jc w:val="right"/>
        <w:rPr>
          <w:sz w:val="24"/>
          <w:szCs w:val="24"/>
        </w:rPr>
      </w:pPr>
      <w:r>
        <w:rPr>
          <w:sz w:val="24"/>
          <w:szCs w:val="24"/>
        </w:rPr>
        <w:t>31</w:t>
      </w:r>
      <w:r w:rsidRPr="00CE568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September</w:t>
      </w:r>
      <w:r w:rsidRPr="00434BB3">
        <w:rPr>
          <w:sz w:val="24"/>
          <w:szCs w:val="24"/>
        </w:rPr>
        <w:t xml:space="preserve"> 2023</w:t>
      </w:r>
    </w:p>
    <w:p w14:paraId="4BA5F7AE" w14:textId="669E10BE" w:rsidR="00CE568E" w:rsidRDefault="00CE568E" w:rsidP="00CE56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Tender – Planters</w:t>
      </w:r>
    </w:p>
    <w:p w14:paraId="391BAE92" w14:textId="77777777" w:rsidR="00CE568E" w:rsidRDefault="00CE568E" w:rsidP="00CE56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Aim</w:t>
      </w:r>
    </w:p>
    <w:p w14:paraId="7604E124" w14:textId="3ED56F02" w:rsidR="00CE568E" w:rsidRDefault="00CE568E" w:rsidP="00CE568E">
      <w:pPr>
        <w:rPr>
          <w:sz w:val="24"/>
          <w:szCs w:val="24"/>
        </w:rPr>
      </w:pPr>
      <w:r>
        <w:rPr>
          <w:sz w:val="24"/>
          <w:szCs w:val="24"/>
        </w:rPr>
        <w:t xml:space="preserve">The aim of the package of work is to </w:t>
      </w:r>
      <w:r w:rsidR="008374B1">
        <w:rPr>
          <w:sz w:val="24"/>
          <w:szCs w:val="24"/>
        </w:rPr>
        <w:t xml:space="preserve">provide </w:t>
      </w:r>
      <w:r w:rsidR="00DB5414">
        <w:rPr>
          <w:sz w:val="24"/>
          <w:szCs w:val="24"/>
        </w:rPr>
        <w:t>year-round</w:t>
      </w:r>
      <w:r w:rsidR="006003CA">
        <w:rPr>
          <w:sz w:val="24"/>
          <w:szCs w:val="24"/>
        </w:rPr>
        <w:t xml:space="preserve"> </w:t>
      </w:r>
      <w:r w:rsidR="00CD53FB">
        <w:rPr>
          <w:sz w:val="24"/>
          <w:szCs w:val="24"/>
        </w:rPr>
        <w:t xml:space="preserve">maintenance and planting of suitable flora </w:t>
      </w:r>
      <w:r w:rsidR="00A44648">
        <w:rPr>
          <w:sz w:val="24"/>
          <w:szCs w:val="24"/>
        </w:rPr>
        <w:t xml:space="preserve">three times per </w:t>
      </w:r>
      <w:r w:rsidR="00CD53FB">
        <w:rPr>
          <w:sz w:val="24"/>
          <w:szCs w:val="24"/>
        </w:rPr>
        <w:t>year</w:t>
      </w:r>
      <w:r>
        <w:rPr>
          <w:sz w:val="24"/>
          <w:szCs w:val="24"/>
        </w:rPr>
        <w:t xml:space="preserve">. </w:t>
      </w:r>
    </w:p>
    <w:p w14:paraId="343E1492" w14:textId="77777777" w:rsidR="00CE568E" w:rsidRDefault="00CE568E" w:rsidP="00CE56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Background Information</w:t>
      </w:r>
    </w:p>
    <w:p w14:paraId="4CA7ED7F" w14:textId="19D2673E" w:rsidR="00CE568E" w:rsidRDefault="00CE568E" w:rsidP="00CE568E">
      <w:pPr>
        <w:rPr>
          <w:sz w:val="24"/>
          <w:szCs w:val="24"/>
        </w:rPr>
      </w:pPr>
      <w:r>
        <w:rPr>
          <w:sz w:val="24"/>
          <w:szCs w:val="24"/>
        </w:rPr>
        <w:t>Detailed</w:t>
      </w:r>
      <w:r w:rsidR="00EF65BA">
        <w:rPr>
          <w:sz w:val="24"/>
          <w:szCs w:val="24"/>
        </w:rPr>
        <w:t xml:space="preserve"> below</w:t>
      </w:r>
      <w:r>
        <w:rPr>
          <w:sz w:val="24"/>
          <w:szCs w:val="24"/>
        </w:rPr>
        <w:t xml:space="preserve"> are the </w:t>
      </w:r>
      <w:r w:rsidR="00B24F53">
        <w:rPr>
          <w:sz w:val="24"/>
          <w:szCs w:val="24"/>
        </w:rPr>
        <w:t>locations of the planters in Codicote</w:t>
      </w:r>
      <w:r>
        <w:rPr>
          <w:sz w:val="24"/>
          <w:szCs w:val="24"/>
        </w:rPr>
        <w:t xml:space="preserve">. Payment will be made </w:t>
      </w:r>
      <w:r w:rsidR="00E71413">
        <w:rPr>
          <w:sz w:val="24"/>
          <w:szCs w:val="24"/>
        </w:rPr>
        <w:t xml:space="preserve">in two instalments, </w:t>
      </w:r>
      <w:r>
        <w:rPr>
          <w:sz w:val="24"/>
          <w:szCs w:val="24"/>
        </w:rPr>
        <w:t>on</w:t>
      </w:r>
      <w:r w:rsidR="00E71413">
        <w:rPr>
          <w:sz w:val="24"/>
          <w:szCs w:val="24"/>
        </w:rPr>
        <w:t>e at the end of June and the other at the end of December</w:t>
      </w:r>
      <w:r>
        <w:rPr>
          <w:sz w:val="24"/>
          <w:szCs w:val="24"/>
        </w:rPr>
        <w:t xml:space="preserve"> (t</w:t>
      </w:r>
      <w:r w:rsidR="00E71413">
        <w:rPr>
          <w:sz w:val="24"/>
          <w:szCs w:val="24"/>
        </w:rPr>
        <w:t>he appropriate invoice should be provided</w:t>
      </w:r>
      <w:r>
        <w:rPr>
          <w:sz w:val="24"/>
          <w:szCs w:val="24"/>
        </w:rPr>
        <w:t>).</w:t>
      </w:r>
    </w:p>
    <w:p w14:paraId="2A553E2D" w14:textId="10EAB290" w:rsidR="00EF65BA" w:rsidRDefault="0070450E" w:rsidP="00EF65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South end of High Street opposite the car sales garage.</w:t>
      </w:r>
    </w:p>
    <w:p w14:paraId="5CA94173" w14:textId="2C4562B7" w:rsidR="00465840" w:rsidRDefault="003F1A5A" w:rsidP="00EF65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Bury Lane sports fie</w:t>
      </w:r>
      <w:r w:rsidR="004B5893">
        <w:rPr>
          <w:sz w:val="24"/>
          <w:szCs w:val="24"/>
        </w:rPr>
        <w:t>l</w:t>
      </w:r>
      <w:r>
        <w:rPr>
          <w:sz w:val="24"/>
          <w:szCs w:val="24"/>
        </w:rPr>
        <w:t>d – 2 planters, one by the car park and the other</w:t>
      </w:r>
      <w:r w:rsidR="00A95796">
        <w:rPr>
          <w:sz w:val="24"/>
          <w:szCs w:val="24"/>
        </w:rPr>
        <w:t xml:space="preserve"> by the disabled parking.</w:t>
      </w:r>
    </w:p>
    <w:p w14:paraId="405B2B15" w14:textId="39E409B4" w:rsidR="00A95796" w:rsidRPr="00EF65BA" w:rsidRDefault="00A95796" w:rsidP="00EF65B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Village Green.</w:t>
      </w:r>
    </w:p>
    <w:p w14:paraId="2BF6D1E7" w14:textId="77777777" w:rsidR="00CE568E" w:rsidRDefault="00CE568E" w:rsidP="00CE56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Design Brief</w:t>
      </w:r>
    </w:p>
    <w:p w14:paraId="36DF4EF4" w14:textId="7CAA9EB2" w:rsidR="00CE568E" w:rsidRDefault="00CE568E" w:rsidP="00CE568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54162">
        <w:rPr>
          <w:sz w:val="24"/>
          <w:szCs w:val="24"/>
        </w:rPr>
        <w:t>planters should be maintained throughout the year at regular intervals</w:t>
      </w:r>
      <w:r w:rsidR="00E5085B">
        <w:rPr>
          <w:sz w:val="24"/>
          <w:szCs w:val="24"/>
        </w:rPr>
        <w:t xml:space="preserve"> and all work should be to the highest standards</w:t>
      </w:r>
      <w:r>
        <w:rPr>
          <w:sz w:val="24"/>
          <w:szCs w:val="24"/>
        </w:rPr>
        <w:t>.</w:t>
      </w:r>
    </w:p>
    <w:p w14:paraId="2FE4BDC9" w14:textId="77777777" w:rsidR="00CE568E" w:rsidRDefault="00CE568E" w:rsidP="00CE56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Contractor Obligations</w:t>
      </w:r>
    </w:p>
    <w:p w14:paraId="75518502" w14:textId="77777777" w:rsidR="00CE568E" w:rsidRDefault="00CE568E" w:rsidP="00CE568E">
      <w:pPr>
        <w:rPr>
          <w:sz w:val="24"/>
          <w:szCs w:val="24"/>
        </w:rPr>
      </w:pPr>
      <w:r>
        <w:rPr>
          <w:sz w:val="24"/>
          <w:szCs w:val="24"/>
        </w:rPr>
        <w:t>The contractor is required to ensure the following: -</w:t>
      </w:r>
    </w:p>
    <w:p w14:paraId="53689862" w14:textId="77777777" w:rsidR="00CE568E" w:rsidRDefault="00CE568E" w:rsidP="00CE56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liability insurance.</w:t>
      </w:r>
    </w:p>
    <w:p w14:paraId="6EAACEC6" w14:textId="77777777" w:rsidR="00CE568E" w:rsidRDefault="00CE568E" w:rsidP="00CE56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responsible for their own taxes, you will not be an employee of the Parish Council.</w:t>
      </w:r>
    </w:p>
    <w:p w14:paraId="29CB86B4" w14:textId="77777777" w:rsidR="00CE568E" w:rsidRDefault="00CE568E" w:rsidP="00CE56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Carry out your own risk assessments for the work an ensure that all necessary precautions are made to protect you and members of the public.</w:t>
      </w:r>
    </w:p>
    <w:p w14:paraId="6DD60EE6" w14:textId="77777777" w:rsidR="00CE568E" w:rsidRDefault="00CE568E" w:rsidP="00CE56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Progress reports are submitted on a regular basis to the Parish clerk.</w:t>
      </w:r>
    </w:p>
    <w:p w14:paraId="480672C8" w14:textId="77777777" w:rsidR="00CE568E" w:rsidRDefault="00CE568E" w:rsidP="00CE56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Additional work to be confirmed in writing to the Parish clerk.</w:t>
      </w:r>
    </w:p>
    <w:p w14:paraId="3A6E4BC8" w14:textId="77777777" w:rsidR="00CE568E" w:rsidRDefault="00CE568E" w:rsidP="00CE56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That a project plan for completion of the project is submitted to the Parish clerk.</w:t>
      </w:r>
    </w:p>
    <w:p w14:paraId="07110119" w14:textId="77777777" w:rsidR="004F632D" w:rsidRDefault="004F632D"/>
    <w:sectPr w:rsidR="004F6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2C07"/>
    <w:multiLevelType w:val="hybridMultilevel"/>
    <w:tmpl w:val="6922C1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EB06DCC"/>
    <w:multiLevelType w:val="hybridMultilevel"/>
    <w:tmpl w:val="080E6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71926">
    <w:abstractNumId w:val="0"/>
  </w:num>
  <w:num w:numId="2" w16cid:durableId="1131827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8E"/>
    <w:rsid w:val="00054162"/>
    <w:rsid w:val="000736F3"/>
    <w:rsid w:val="001533E2"/>
    <w:rsid w:val="00173E0D"/>
    <w:rsid w:val="003F1A5A"/>
    <w:rsid w:val="00465840"/>
    <w:rsid w:val="004B5893"/>
    <w:rsid w:val="004E0FE7"/>
    <w:rsid w:val="004F632D"/>
    <w:rsid w:val="006003CA"/>
    <w:rsid w:val="0060757B"/>
    <w:rsid w:val="0070450E"/>
    <w:rsid w:val="007464BD"/>
    <w:rsid w:val="008374B1"/>
    <w:rsid w:val="00853D9E"/>
    <w:rsid w:val="00A44648"/>
    <w:rsid w:val="00A95796"/>
    <w:rsid w:val="00B24F53"/>
    <w:rsid w:val="00B57423"/>
    <w:rsid w:val="00CD53FB"/>
    <w:rsid w:val="00CE568E"/>
    <w:rsid w:val="00DB5414"/>
    <w:rsid w:val="00E5085B"/>
    <w:rsid w:val="00E71413"/>
    <w:rsid w:val="00E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D0F1"/>
  <w15:chartTrackingRefBased/>
  <w15:docId w15:val="{C889AF9F-F83A-461C-B290-71D315C2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6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codicote-pc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Codicote Parish Clerk</dc:creator>
  <cp:keywords/>
  <dc:description/>
  <cp:lastModifiedBy>Codicote Parish Clerk</cp:lastModifiedBy>
  <cp:revision>22</cp:revision>
  <dcterms:created xsi:type="dcterms:W3CDTF">2023-08-08T08:27:00Z</dcterms:created>
  <dcterms:modified xsi:type="dcterms:W3CDTF">2023-10-04T07:39:00Z</dcterms:modified>
</cp:coreProperties>
</file>